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BF6" w:rsidRDefault="007C59D5">
      <w:r>
        <w:t xml:space="preserve">Dentistry SIG minutes </w:t>
      </w:r>
      <w:r w:rsidR="00ED2928">
        <w:t xml:space="preserve">            </w:t>
      </w:r>
      <w:r>
        <w:t xml:space="preserve"> October 7, 2013 meeting</w:t>
      </w:r>
    </w:p>
    <w:p w:rsidR="007C59D5" w:rsidRDefault="007C59D5"/>
    <w:p w:rsidR="007C59D5" w:rsidRDefault="007C59D5" w:rsidP="00C15E95">
      <w:pPr>
        <w:pStyle w:val="PlainText"/>
      </w:pPr>
      <w:r>
        <w:t>Attending: Greg Zeller,</w:t>
      </w:r>
      <w:r w:rsidR="00C15E95">
        <w:t xml:space="preserve"> Jørn Andre Jørgensen,</w:t>
      </w:r>
      <w:r>
        <w:t xml:space="preserve"> Eric Delaeter, Gerry Wade, Tim Brown, Carla Evans, Joel White, Jean Narcisi, Mark Jurkovich</w:t>
      </w:r>
      <w:r w:rsidR="00C15E95" w:rsidRPr="00C15E95">
        <w:t>, Maria Braithwaite,</w:t>
      </w:r>
      <w:r w:rsidR="00C15E95">
        <w:t xml:space="preserve"> </w:t>
      </w:r>
      <w:r w:rsidR="0056260A">
        <w:t xml:space="preserve">  </w:t>
      </w:r>
      <w:r w:rsidR="00C15E95">
        <w:t xml:space="preserve">and </w:t>
      </w:r>
      <w:r w:rsidR="0056260A">
        <w:t>Penni Hernandez from the IHTSDO joined for the early afternoon session.</w:t>
      </w:r>
    </w:p>
    <w:p w:rsidR="007C59D5" w:rsidRDefault="007C59D5">
      <w:r>
        <w:t>The SIG began the meeting by reviewing the sorted spreadsheet provided by Dr. Wade.  The first tab reviewed was that of “Regions” of the mouth.  Dr. Wade wanted to know if the language seemed appropriate and if there was a need for any further additions.  Dr. Zeller noted that many of these region descriptions were needed for DICOM and the issue was deferred until after lunch so a more thorough description of the current DICOM model and needs was discussed.  (Reported here for continuity).  Dr. Zeller reviewed the current DICOM needs for identification of regions and teeth.  It appears to correlate quite closely with what the Dentistry SIG would recommend, with the exception of modeling of supernumerary teeth.  DICOM ideally would have a separate</w:t>
      </w:r>
      <w:r w:rsidR="00ED2928">
        <w:t xml:space="preserve"> </w:t>
      </w:r>
      <w:r w:rsidR="00C15E95">
        <w:t>p</w:t>
      </w:r>
      <w:r w:rsidR="00ED2928">
        <w:t>r</w:t>
      </w:r>
      <w:r>
        <w:t xml:space="preserve">e-coordinated term for each region.  At this point, the SIG appears to be leaning towards more of a post-coordinated methodology.  Jean Narcisi stated that the pre-coordinated methodology had not yet been adopted by DICOM, so Dr. Zeller will take it back to see if post coordination can work and is acceptable prior to the SIG considering making a recommendation to add those terms.   </w:t>
      </w:r>
    </w:p>
    <w:p w:rsidR="007C59D5" w:rsidRDefault="007C59D5">
      <w:r>
        <w:t>The SIG did recommend the addition of the terms in the Regions tab with a small editorial change</w:t>
      </w:r>
      <w:r w:rsidR="001F29C0">
        <w:t>.  Dr. Delaeter questioned whether there was a mapping between SNOMED CT and the ISO classification of regions, as these might be further requests for synonyms.  Jean Narcisi</w:t>
      </w:r>
      <w:r w:rsidR="00ED2928">
        <w:t xml:space="preserve"> </w:t>
      </w:r>
      <w:r w:rsidR="001F29C0">
        <w:t>will check on this, as she is aware that at least some mapping between ISO and dental terms.  Dr.Jurkovich also pointed out that there may be a need for an additional region posterior to the current third molar region, but thinks it may already be part of a submission under a different tab.  If not, it may be a consideration for a future recommendation.</w:t>
      </w:r>
    </w:p>
    <w:p w:rsidR="001F29C0" w:rsidRDefault="001F29C0">
      <w:r>
        <w:t xml:space="preserve">The next tab reviewed dealt with cephalometry.  The discussion centered on the proper identification of terms and the need for terms referring to various “planes” frequently used in orthodontics.  It was generally agreed that the terms were needed and that these are primarily special entities.  However, Dr. Evans pointed out that they often have several different definitions depending on individual preference of what and how to measure or identify them.  The SIG needs to develop a clearer definition in order to assist in proper terminology development of these concepts.  Dr. </w:t>
      </w:r>
      <w:r w:rsidR="00C15E95">
        <w:t xml:space="preserve">Jørgensen </w:t>
      </w:r>
      <w:r>
        <w:t xml:space="preserve">suggested, as an example for mandibular plane, “A special entity that is used to measure the lower border of the mandible”, thereby keeping it open to use by more than one measurement and still allowing the practitioner to determine whether the plan was “appropriate”, too high, or too low.  This may serve as a reasonable template for describing other planes in this list of submissions.  Dr. Jurkovich requested that the orthodontic association review all of the terms under this tab and confirm the proper concept and identify them so an effective definition can be </w:t>
      </w:r>
      <w:r w:rsidR="009A40A6">
        <w:t>associated with each one.</w:t>
      </w:r>
    </w:p>
    <w:p w:rsidR="009A40A6" w:rsidRDefault="009A40A6">
      <w:r>
        <w:t>This led to a brief discussion on tooth width.  Dr. Evans stated that the primary measurement was mesio-distal and that bucco-lingual was rarely used.  Additionally, Dr. Zeller pointed out that requests had been submitted for only a select few teeth and Dr. Evans thought it might be necessary to have the concept for each tooth.  I asked that the orthodontic association also consider that and, when these have been completed, they will be posted on the Collabnet so that international colleagues can review and see if these recommendations would fulfill their needs for such concepts.</w:t>
      </w:r>
    </w:p>
    <w:p w:rsidR="00A377F2" w:rsidRDefault="009A40A6" w:rsidP="00A377F2">
      <w:r>
        <w:lastRenderedPageBreak/>
        <w:t xml:space="preserve">The next tab reviewed was “clarifications needed”.  This includes approximately 200 requests.  Dr. Jurkovich sorted these by identifying those that appear to be administrative types of coding requests, more orthodontic related requests, rejected requests, and a group that were more generalized and would be reviewed individually by the SIG. </w:t>
      </w:r>
      <w:r w:rsidR="00DD633F">
        <w:t>It should be noted that many of these terms have already been forwarded by NLM for inclusion in the international release and further clarification may not be necessary prior to acceptance.  Unfortunately, we cannot readily identify those</w:t>
      </w:r>
      <w:r w:rsidR="00A377F2">
        <w:t>. Administrative codes – Dr. Jurkovich asked volunteers to look at the list and determine if any of them should be added and suggested that a small group be formed to review the list.</w:t>
      </w:r>
    </w:p>
    <w:p w:rsidR="009A40A6" w:rsidRDefault="00DD633F">
      <w:r>
        <w:t xml:space="preserve"> </w:t>
      </w:r>
      <w:r w:rsidR="009A40A6">
        <w:t xml:space="preserve">Dr. Wade expressed a desire to </w:t>
      </w:r>
      <w:r>
        <w:t>make an effort to keep SNOMED CT limited, where possible, to clinical needs and functions.  The SIG generally agreed and decided that further review of these requests was in order.  The SIG will review these and comment on the Collabnet discussion site.  The intent is to identify any requests where a use case makes this an important addition to SNOMED CT.  Dr. Jurkovich will post the abbreviated list on the site within a week with the intent that this will be commented on by others prior to the next teleconference and requests be forwarded with clarifications and additional information where appropriate and the others withdrawn.</w:t>
      </w:r>
    </w:p>
    <w:p w:rsidR="00DD633F" w:rsidRDefault="00DD633F">
      <w:r>
        <w:t xml:space="preserve">There were also several requests for orthodontic related codes and it is hoped the association can provide clarification and purpose for these requests also.  The intent would be to submit all of the orthodontic requests that are further reviewed by specialty organizations with additional clarification provided.  For those reviewed by the association and no clear purpose was determined, they could be withdrawn.  </w:t>
      </w:r>
    </w:p>
    <w:p w:rsidR="00DD633F" w:rsidRDefault="00DD633F">
      <w:r>
        <w:t>The SIG reviewed the rejected requests and no one felt that any of these needed further evaluation.</w:t>
      </w:r>
    </w:p>
    <w:p w:rsidR="001F22D4" w:rsidRDefault="00DD633F">
      <w:r>
        <w:t xml:space="preserve">The SIG then began reviewing the rest in the clarifications tab </w:t>
      </w:r>
      <w:r w:rsidR="00BB72DF">
        <w:t>o</w:t>
      </w:r>
      <w:r>
        <w:t>n an individual line basis</w:t>
      </w:r>
      <w:r w:rsidR="001F22D4">
        <w:t>.</w:t>
      </w:r>
    </w:p>
    <w:p w:rsidR="001F22D4" w:rsidRDefault="001F22D4">
      <w:r>
        <w:t>(The lin</w:t>
      </w:r>
      <w:r w:rsidR="00BB72DF">
        <w:t>e</w:t>
      </w:r>
      <w:r>
        <w:t xml:space="preserve"> numbers are from Dr. Jurkovich’s spreadsheet)</w:t>
      </w:r>
    </w:p>
    <w:p w:rsidR="001F22D4" w:rsidRDefault="001F22D4">
      <w:r>
        <w:t>Line 2  Salivary dysfunction dental caries.  The three children use the term “secondary “ to (ag</w:t>
      </w:r>
      <w:r w:rsidR="006152D8">
        <w:t>a</w:t>
      </w:r>
      <w:r>
        <w:t>in, medication, etc.)  Secondary caries is now considered caries that is found associated with a current restoration.  Therefore, it is recommended to replace the word “secondary” and use “associated with” or other similar language.</w:t>
      </w:r>
    </w:p>
    <w:p w:rsidR="001F22D4" w:rsidRDefault="001F22D4">
      <w:r>
        <w:t>Line 3 Secondary dental caries associated with failed or defective dental restorations.  The SIG considered this to be appropriate and the clarification can be found in the description above.</w:t>
      </w:r>
    </w:p>
    <w:p w:rsidR="00DD633F" w:rsidRDefault="001F22D4">
      <w:r>
        <w:t>Line 4 Secondary dental caries associated with local or systemic factors.  The SIG felt this was redundant and the request could be withdrawn.</w:t>
      </w:r>
      <w:r w:rsidR="00DD633F">
        <w:t xml:space="preserve"> </w:t>
      </w:r>
    </w:p>
    <w:p w:rsidR="002F26D4" w:rsidRDefault="002F26D4">
      <w:r>
        <w:t>Line 5 Destructive frenum disorder.  The SIG could identify what this was in the case of a buccal frenum, but could not in the case of other frenums, so could provide no further clarity at this point.  We will await the results of it having been forwarded for international release.</w:t>
      </w:r>
    </w:p>
    <w:p w:rsidR="002F26D4" w:rsidRDefault="002F26D4">
      <w:r>
        <w:t>Line 6 Galvanic lesion.  SIG could not confidently identify a galvanic lesion from other types of lesions and decided the best approach was to recommend withdrawal.</w:t>
      </w:r>
    </w:p>
    <w:p w:rsidR="002F26D4" w:rsidRDefault="002F26D4">
      <w:r>
        <w:lastRenderedPageBreak/>
        <w:t>Line 7 and 8  gingival diseases modified by medication (disorder) and gingival lesions of genetic origin (finding)   The SIG discussed these and about 40 others under review in the tab international under review.  W</w:t>
      </w:r>
      <w:r w:rsidR="00BB72DF">
        <w:t>e</w:t>
      </w:r>
      <w:r>
        <w:t xml:space="preserve"> had a spirited discussion on whether these should be pre</w:t>
      </w:r>
      <w:r w:rsidR="00BB72DF">
        <w:t>-</w:t>
      </w:r>
      <w:r>
        <w:t>coordinated or post</w:t>
      </w:r>
      <w:r w:rsidR="00BB72DF">
        <w:t>-</w:t>
      </w:r>
      <w:r>
        <w:t xml:space="preserve"> coordinated.  The general consensus was to identify the two or three most common ones for gingivitis and periodontitis and pre</w:t>
      </w:r>
      <w:r w:rsidR="00BB72DF">
        <w:t>-</w:t>
      </w:r>
      <w:r>
        <w:t>coordinate, then recommend the remainder be post</w:t>
      </w:r>
      <w:r w:rsidR="00BB72DF">
        <w:t>-</w:t>
      </w:r>
      <w:r>
        <w:t>coordinated.  The rationale is that this would satisfy the needs of the overwhelming majority of dentist while providing some specificity for research purposes and the ability to get very granular.  Inadvertently the chair did not bring</w:t>
      </w:r>
      <w:r w:rsidR="00BB72DF">
        <w:t xml:space="preserve"> </w:t>
      </w:r>
      <w:r>
        <w:t>up the discussion of whether this should apply to just disorders or to findings also.  We will attempt to make this part of our next teleconference.</w:t>
      </w:r>
    </w:p>
    <w:p w:rsidR="002F26D4" w:rsidRDefault="002F26D4">
      <w:r>
        <w:t>Additionally, the majority of these submissions are already in the international under review tab and,</w:t>
      </w:r>
      <w:r w:rsidR="00ED2928">
        <w:t xml:space="preserve"> </w:t>
      </w:r>
      <w:r>
        <w:t>if accepted, the discussion may be moot.</w:t>
      </w:r>
    </w:p>
    <w:p w:rsidR="002F26D4" w:rsidRDefault="006B2E7C">
      <w:r>
        <w:t>Line 10  Interface dentin (body structure).  The SIG thought this probably related to a need in research and microscopy, but could not with certainty ID whether this was a dentin-enamel interface or a dentin-pulpal interface or both.  WE will seek clarification from the submitter, but it can be withdrawn for now.</w:t>
      </w:r>
    </w:p>
    <w:p w:rsidR="006B2E7C" w:rsidRDefault="006B2E7C">
      <w:r>
        <w:t>Line 11  Lack of gingiva/keratinized tissue (disorder)  The SIG suggest adding the word “attached” in front of gingiva, which will improve the clarity for any dental users</w:t>
      </w:r>
      <w:r w:rsidR="009B6B9B">
        <w:t>.  The SIG agrees this is a disorder and is an important addition that describes a condition generally requiring intervention.</w:t>
      </w:r>
    </w:p>
    <w:p w:rsidR="009B6B9B" w:rsidRDefault="009B6B9B">
      <w:r>
        <w:t>Lines 12-19 are findings that describe the anatomy of the remaining edentulous ridge using landmarks familiar to most dentists.  These have already been accepted into ICD10</w:t>
      </w:r>
      <w:r w:rsidR="00BB72DF">
        <w:t>-CM</w:t>
      </w:r>
      <w:r>
        <w:t>.  The international under review contains some similar terms, lines 275-8 and all appear to be descriptions used by dentists to define the current status of the oral structures prior to denture construction.  The SIG would recommend that these be added, providing the above definition allows for sufficient clarity.</w:t>
      </w:r>
    </w:p>
    <w:p w:rsidR="009B6B9B" w:rsidRDefault="009B6B9B">
      <w:r>
        <w:t>Line 20  missing dentition by tooth number  (finding).  This is a common way for dentists to represent missing teeth on an odontogram, either paper or electronic.  It is possible that different countries might not use numbering systems.  However, both European countries and the United States do use numerical systems (albeit different ones).  The SIG feels could be post coordinated, but that might increase the complexity, so would suggest acceptance of this submission.</w:t>
      </w:r>
    </w:p>
    <w:p w:rsidR="009B6B9B" w:rsidRDefault="009B6B9B">
      <w:r>
        <w:t>Line 21  muscle attachments, edentulous (finding).  Another term used in evaluating oral structures prior to denture construction, this one would need to be post coordinated with some measurement or severity to provide any value, much like the tooth number discussion above.  If this provides the clarity necessary, the SIG believes it to be an appropriate term with usefulness in the profession.</w:t>
      </w:r>
    </w:p>
    <w:p w:rsidR="009B6B9B" w:rsidRDefault="00651022">
      <w:r>
        <w:t>Due to time constraints, the discussion of the remainder was stopped at this point.  Lines 22-66 on this spreadsheet still need to be reviewed.  However, many have been forwarded for consideration and we will try to obtain an updated spreadsheet to identify only those still requiring clarification and not yet accepted.</w:t>
      </w:r>
    </w:p>
    <w:p w:rsidR="00651022" w:rsidRDefault="00651022">
      <w:r>
        <w:t>Dr. Delaeter led a discussion concerning a caries severity index.  The SIG agrees that we need to identify primary caries consistently, which will require some changes to at least one current term.  Further, the group discussed severity indices, with both Dr. White and Dr. Zeller contributing input from discussions in th</w:t>
      </w:r>
      <w:r w:rsidR="00ED2928">
        <w:t xml:space="preserve">e United States as well </w:t>
      </w:r>
      <w:r>
        <w:t xml:space="preserve">as the constraints that the US profession felt might exist.  Generally, the SIG appears supportive of a severity index, identifying caries as primary and secondary, identifying </w:t>
      </w:r>
      <w:r>
        <w:lastRenderedPageBreak/>
        <w:t>location as crown or root, and possibly as active or arrested.  The next step is to review the current terms and determine which are relevant, which need changing and whether there is sufficient granularity to identify severity.  If not, the addition of some submissions relating to severity will be recommended, with either 6 or 7 “stages” the most likely at this time.  I am hoping Dr. Delaeter will continue to lead this process, with a report at our next teleconference that allows the SIG to recommend any specific modeling and coordination approach and any submissions for severity, as needed.</w:t>
      </w:r>
    </w:p>
    <w:p w:rsidR="00E70F59" w:rsidRDefault="00E70F59">
      <w:r>
        <w:t>Dr.</w:t>
      </w:r>
      <w:r w:rsidR="00BB72DF" w:rsidRPr="00BB72DF">
        <w:t xml:space="preserve"> </w:t>
      </w:r>
      <w:r w:rsidR="00BB72DF">
        <w:t>Jørgensen</w:t>
      </w:r>
      <w:r>
        <w:t xml:space="preserve"> then led a discussion on two new topics, proper tooth identification and possible</w:t>
      </w:r>
      <w:r w:rsidR="00ED2928">
        <w:t xml:space="preserve"> need for “wildcards” or other </w:t>
      </w:r>
      <w:r>
        <w:t>modeling techniques to properly complete an odontogram.  A project from the last teleconference had Dr</w:t>
      </w:r>
      <w:r w:rsidR="00BB72DF">
        <w:t>.</w:t>
      </w:r>
      <w:r w:rsidR="00BB72DF" w:rsidRPr="00BB72DF">
        <w:t xml:space="preserve"> </w:t>
      </w:r>
      <w:r w:rsidR="00BB72DF">
        <w:t>Jørgensen</w:t>
      </w:r>
      <w:r>
        <w:t xml:space="preserve"> and Dr. Jurkovich review all concepts with</w:t>
      </w:r>
      <w:r w:rsidR="00BB72DF">
        <w:t xml:space="preserve"> </w:t>
      </w:r>
      <w:r>
        <w:t>either the word tooth or teeth in them.  This led Dr.</w:t>
      </w:r>
      <w:r w:rsidR="00BB72DF">
        <w:t xml:space="preserve"> Jørgensen</w:t>
      </w:r>
      <w:r>
        <w:t xml:space="preserve"> to identify the significant differences in the number of synonyms for each identified tooth, as well as the issues of not identifying the numbering systems in these synonyms.</w:t>
      </w:r>
    </w:p>
    <w:p w:rsidR="00E70F59" w:rsidRDefault="00E70F59">
      <w:r>
        <w:t>He then discussed the problem of identifying materials used in dentistry that look very similar (the example was composites, glass ionomers, silicates, etc.)  When someone doesn’t know with certainty the substance, they still need to identify some charac</w:t>
      </w:r>
      <w:r w:rsidR="0056260A">
        <w:t>teristic, thus the suggestion of</w:t>
      </w:r>
      <w:r>
        <w:t xml:space="preserve"> using tooth coloured restorative.  Similar issues result with crowns.  He will lead a group to review the terms and work, where appropriate</w:t>
      </w:r>
      <w:r w:rsidR="0023046F">
        <w:t>,</w:t>
      </w:r>
      <w:bookmarkStart w:id="0" w:name="_GoBack"/>
      <w:bookmarkEnd w:id="0"/>
      <w:r>
        <w:t xml:space="preserve"> with the content committee as they review tooth anatomy in general.</w:t>
      </w:r>
    </w:p>
    <w:p w:rsidR="00651022" w:rsidRDefault="00651022">
      <w:r>
        <w:t>Dr. Jurkovich identified possible work projects for 2013/2014 SIG consideration:</w:t>
      </w:r>
    </w:p>
    <w:p w:rsidR="00651022" w:rsidRDefault="00651022" w:rsidP="00651022">
      <w:pPr>
        <w:pStyle w:val="ListParagraph"/>
        <w:numPr>
          <w:ilvl w:val="0"/>
          <w:numId w:val="1"/>
        </w:numPr>
      </w:pPr>
      <w:r>
        <w:t>Completion of all pending submissions from SNODENT and EZCodes, adding any assistance the content committee needs</w:t>
      </w:r>
    </w:p>
    <w:p w:rsidR="00651022" w:rsidRDefault="00651022" w:rsidP="00651022">
      <w:pPr>
        <w:pStyle w:val="ListParagraph"/>
        <w:numPr>
          <w:ilvl w:val="0"/>
          <w:numId w:val="1"/>
        </w:numPr>
      </w:pPr>
      <w:r>
        <w:t>Completion of a caries severity scale and approach for inclusion within SNOMED CT</w:t>
      </w:r>
    </w:p>
    <w:p w:rsidR="00651022" w:rsidRDefault="00E70F59" w:rsidP="00651022">
      <w:pPr>
        <w:pStyle w:val="ListParagraph"/>
        <w:numPr>
          <w:ilvl w:val="0"/>
          <w:numId w:val="1"/>
        </w:numPr>
      </w:pPr>
      <w:r>
        <w:t>Tooth matching project to make sure all teeth have similar identifications and synonyms and making sure to clarify the numbering systems that apply to each.  Currently tooth anatomy is one of the projects of the content committee and the SIG may wish to provide additional input as requested.</w:t>
      </w:r>
    </w:p>
    <w:p w:rsidR="00E70F59" w:rsidRDefault="00E70F59" w:rsidP="00651022">
      <w:pPr>
        <w:pStyle w:val="ListParagraph"/>
        <w:numPr>
          <w:ilvl w:val="0"/>
          <w:numId w:val="1"/>
        </w:numPr>
      </w:pPr>
      <w:r>
        <w:t>Define an approach for substances that allows for completion of an odontogram that is consistent with everyday use as well as forensics.  (i.e. tooth coloured fillings as frequently we cannot describe the exact substance, ditto for crowns, etc.)</w:t>
      </w:r>
    </w:p>
    <w:p w:rsidR="00E70F59" w:rsidRDefault="00E70F59" w:rsidP="00651022">
      <w:pPr>
        <w:pStyle w:val="ListParagraph"/>
        <w:numPr>
          <w:ilvl w:val="0"/>
          <w:numId w:val="1"/>
        </w:numPr>
      </w:pPr>
      <w:r>
        <w:t>Dr. Delaeter</w:t>
      </w:r>
      <w:r w:rsidR="00BB72DF">
        <w:t xml:space="preserve"> and Dr. White</w:t>
      </w:r>
      <w:r>
        <w:t xml:space="preserve"> recommended that we also add a comprehensive review of periodontology, as this is also a regularly documented finding within electronic records systems and the current set of terms and organization may not be an effective approach.</w:t>
      </w:r>
    </w:p>
    <w:p w:rsidR="00E70F59" w:rsidRDefault="00E70F59" w:rsidP="00E70F59">
      <w:r>
        <w:t>No other recommendations were made to this already ambitious work plan.</w:t>
      </w:r>
    </w:p>
    <w:p w:rsidR="0056260A" w:rsidRDefault="0056260A" w:rsidP="00E70F59">
      <w:r>
        <w:t>The meeting adjourned at 5:35PM EDT</w:t>
      </w:r>
    </w:p>
    <w:p w:rsidR="0056260A" w:rsidRDefault="0056260A" w:rsidP="00E70F59">
      <w:r>
        <w:t xml:space="preserve">Informal discussions about scheduling teleconference meetings seemed to have consensus to use the same time slot as we have previously and to continue to do so on Tuesdays.  We would schedule meetings to last no more than 90 minutes and tentatively would have them every other month.  This would mean that we would schedule meetings in December, February, April, June, and August, likely the </w:t>
      </w:r>
      <w:r>
        <w:lastRenderedPageBreak/>
        <w:t>first Tuesday of those months.</w:t>
      </w:r>
      <w:r w:rsidR="00BB72DF">
        <w:t xml:space="preserve"> Dr. J</w:t>
      </w:r>
      <w:r w:rsidR="00A377F2">
        <w:t>u</w:t>
      </w:r>
      <w:r w:rsidR="00BB72DF">
        <w:t>rkovich will</w:t>
      </w:r>
      <w:r w:rsidR="00A377F2">
        <w:t xml:space="preserve"> also check with IHTSDO regarding a face-to-face meeting in April.</w:t>
      </w:r>
      <w:r w:rsidR="00BB72DF">
        <w:t xml:space="preserve"> </w:t>
      </w:r>
    </w:p>
    <w:p w:rsidR="0056260A" w:rsidRDefault="0056260A" w:rsidP="00E70F59">
      <w:r>
        <w:t>Respectfully submitted</w:t>
      </w:r>
    </w:p>
    <w:p w:rsidR="0056260A" w:rsidRDefault="0056260A" w:rsidP="00E70F59">
      <w:r>
        <w:t xml:space="preserve">Mark Jurkovich </w:t>
      </w:r>
    </w:p>
    <w:sectPr w:rsidR="005626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03021F"/>
    <w:multiLevelType w:val="hybridMultilevel"/>
    <w:tmpl w:val="BBD8CB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9D5"/>
    <w:rsid w:val="000152A9"/>
    <w:rsid w:val="000C516C"/>
    <w:rsid w:val="001D3F92"/>
    <w:rsid w:val="001F22D4"/>
    <w:rsid w:val="001F29C0"/>
    <w:rsid w:val="00205659"/>
    <w:rsid w:val="002171BD"/>
    <w:rsid w:val="0023046F"/>
    <w:rsid w:val="002F26D4"/>
    <w:rsid w:val="0039527C"/>
    <w:rsid w:val="003B77C2"/>
    <w:rsid w:val="00503CFC"/>
    <w:rsid w:val="0056260A"/>
    <w:rsid w:val="00585ED8"/>
    <w:rsid w:val="005954E7"/>
    <w:rsid w:val="006152D8"/>
    <w:rsid w:val="00651022"/>
    <w:rsid w:val="006B2E7C"/>
    <w:rsid w:val="0073666A"/>
    <w:rsid w:val="007969AC"/>
    <w:rsid w:val="007C59D5"/>
    <w:rsid w:val="007C5E38"/>
    <w:rsid w:val="0089493B"/>
    <w:rsid w:val="009A40A6"/>
    <w:rsid w:val="009B0CB7"/>
    <w:rsid w:val="009B4128"/>
    <w:rsid w:val="009B6B9B"/>
    <w:rsid w:val="009C2D08"/>
    <w:rsid w:val="00A377F2"/>
    <w:rsid w:val="00B32A97"/>
    <w:rsid w:val="00B463DD"/>
    <w:rsid w:val="00B5155B"/>
    <w:rsid w:val="00BB72DF"/>
    <w:rsid w:val="00C15E95"/>
    <w:rsid w:val="00C47C5B"/>
    <w:rsid w:val="00CA0BF6"/>
    <w:rsid w:val="00CA3EEB"/>
    <w:rsid w:val="00D17124"/>
    <w:rsid w:val="00D94548"/>
    <w:rsid w:val="00DD633F"/>
    <w:rsid w:val="00E47DA6"/>
    <w:rsid w:val="00E70F59"/>
    <w:rsid w:val="00EB1AA4"/>
    <w:rsid w:val="00ED2928"/>
    <w:rsid w:val="00F24560"/>
    <w:rsid w:val="00F73FB8"/>
    <w:rsid w:val="00F91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1AAD85-96E0-45F7-8CCD-05CC07579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1022"/>
    <w:pPr>
      <w:ind w:left="720"/>
      <w:contextualSpacing/>
    </w:pPr>
  </w:style>
  <w:style w:type="paragraph" w:styleId="PlainText">
    <w:name w:val="Plain Text"/>
    <w:basedOn w:val="Normal"/>
    <w:link w:val="PlainTextChar"/>
    <w:uiPriority w:val="99"/>
    <w:unhideWhenUsed/>
    <w:rsid w:val="00C15E95"/>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C15E95"/>
    <w:rPr>
      <w:rFonts w:ascii="Calibri" w:hAnsi="Calibri"/>
      <w:szCs w:val="21"/>
    </w:rPr>
  </w:style>
  <w:style w:type="paragraph" w:styleId="BalloonText">
    <w:name w:val="Balloon Text"/>
    <w:basedOn w:val="Normal"/>
    <w:link w:val="BalloonTextChar"/>
    <w:uiPriority w:val="99"/>
    <w:semiHidden/>
    <w:unhideWhenUsed/>
    <w:rsid w:val="00C15E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5E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2122</Words>
  <Characters>12102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American Dental Association</Company>
  <LinksUpToDate>false</LinksUpToDate>
  <CharactersWithSpaces>14196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jurkovich</dc:creator>
  <cp:lastModifiedBy>mark jurkovich</cp:lastModifiedBy>
  <cp:revision>3</cp:revision>
  <dcterms:created xsi:type="dcterms:W3CDTF">2013-10-21T15:42:00Z</dcterms:created>
  <dcterms:modified xsi:type="dcterms:W3CDTF">2013-10-21T15:43:00Z</dcterms:modified>
</cp:coreProperties>
</file>